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D0" w:rsidRPr="00B96369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38D499A" wp14:editId="2E4D4920">
            <wp:extent cx="47625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D0" w:rsidRPr="00B96369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lang w:val="en-US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         </w:t>
      </w:r>
      <w:r w:rsidR="00335D48">
        <w:rPr>
          <w:rFonts w:ascii="Times New Roman" w:hAnsi="Times New Roman"/>
          <w:color w:val="000000"/>
          <w:spacing w:val="-9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202</w:t>
      </w:r>
      <w:r w:rsidR="00335D48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</w:rPr>
        <w:tab/>
      </w:r>
      <w:r>
        <w:rPr>
          <w:rFonts w:ascii="Garamond" w:hAnsi="Garamond"/>
          <w:color w:val="000000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AD64D0" w:rsidRDefault="00AD64D0" w:rsidP="00AD64D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 w:rsidRPr="00AD64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7EB9C" wp14:editId="5536AC6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9525" t="10795" r="952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 w:rsidRPr="00AD64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67BF" wp14:editId="3218E80C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9525" t="10795" r="952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AD64D0">
        <w:rPr>
          <w:rFonts w:ascii="Times New Roman" w:hAnsi="Times New Roman"/>
          <w:color w:val="000000"/>
          <w:spacing w:val="2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64D0" w:rsidRP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4D0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</w:t>
      </w:r>
      <w:r w:rsidRPr="00AD64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D64D0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автомобильном транспорте,</w:t>
      </w:r>
      <w:r w:rsidRPr="00AD64D0">
        <w:rPr>
          <w:rFonts w:ascii="Times New Roman" w:hAnsi="Times New Roman"/>
          <w:b/>
          <w:sz w:val="28"/>
          <w:szCs w:val="28"/>
        </w:rPr>
        <w:t xml:space="preserve">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AD64D0">
        <w:rPr>
          <w:rFonts w:ascii="Times New Roman" w:hAnsi="Times New Roman"/>
          <w:b/>
          <w:sz w:val="28"/>
          <w:szCs w:val="28"/>
        </w:rPr>
        <w:t xml:space="preserve"> 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>на территории муниципального образования Алапаевское</w:t>
      </w:r>
    </w:p>
    <w:p w:rsidR="00AD64D0" w:rsidRP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4D0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6F6E1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D64D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16 Федерального закона от 06.10.2003                № 131-ФЗ «Об общих принципах организации местного самоуправления в Российской Федерации», со статьей 44 Федерального закона от 31.07.2020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>Решение</w:t>
      </w:r>
      <w:r w:rsidR="00333788">
        <w:rPr>
          <w:rFonts w:ascii="Times New Roman" w:hAnsi="Times New Roman"/>
          <w:color w:val="000000"/>
          <w:sz w:val="28"/>
          <w:szCs w:val="28"/>
        </w:rPr>
        <w:t>м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Думы муниципального образования Алапаевское </w:t>
      </w:r>
      <w:proofErr w:type="gramStart"/>
      <w:r w:rsidR="00333788" w:rsidRPr="00333788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07.10.2021 </w:t>
      </w:r>
      <w:r w:rsidR="00333788">
        <w:rPr>
          <w:rFonts w:ascii="Times New Roman" w:hAnsi="Times New Roman"/>
          <w:color w:val="000000"/>
          <w:sz w:val="28"/>
          <w:szCs w:val="28"/>
        </w:rPr>
        <w:t>№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13 </w:t>
      </w:r>
      <w:r w:rsidR="00333788">
        <w:rPr>
          <w:rFonts w:ascii="Times New Roman" w:hAnsi="Times New Roman"/>
          <w:color w:val="000000"/>
          <w:sz w:val="28"/>
          <w:szCs w:val="28"/>
        </w:rPr>
        <w:t>«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Алапаевское</w:t>
      </w:r>
      <w:r w:rsidR="00333788">
        <w:rPr>
          <w:rFonts w:ascii="Times New Roman" w:hAnsi="Times New Roman"/>
          <w:color w:val="000000"/>
          <w:sz w:val="28"/>
          <w:szCs w:val="28"/>
        </w:rPr>
        <w:t>» (с изменениями от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26.05.2022 </w:t>
      </w:r>
      <w:r w:rsidR="00333788">
        <w:rPr>
          <w:rFonts w:ascii="Times New Roman" w:hAnsi="Times New Roman"/>
          <w:color w:val="000000"/>
          <w:sz w:val="28"/>
          <w:szCs w:val="28"/>
        </w:rPr>
        <w:t>№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77</w:t>
      </w:r>
      <w:r w:rsidR="00333788">
        <w:rPr>
          <w:rFonts w:ascii="Times New Roman" w:hAnsi="Times New Roman"/>
          <w:color w:val="000000"/>
          <w:sz w:val="28"/>
          <w:szCs w:val="28"/>
        </w:rPr>
        <w:t>),</w:t>
      </w:r>
      <w:r w:rsidR="00333788" w:rsidRPr="003337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руководствуясь Уставом муниципального образования Алапаевское,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64D0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>на автомобильном транспорте,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Алапаевское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6F6E1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64D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AD64D0">
        <w:rPr>
          <w:rFonts w:ascii="Times New Roman" w:hAnsi="Times New Roman"/>
          <w:sz w:val="28"/>
          <w:szCs w:val="28"/>
        </w:rPr>
        <w:t xml:space="preserve"> межведомственного взаимодействия, обеспечения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D64D0">
        <w:rPr>
          <w:rFonts w:ascii="Times New Roman" w:hAnsi="Times New Roman"/>
          <w:sz w:val="28"/>
          <w:szCs w:val="28"/>
        </w:rPr>
        <w:t xml:space="preserve"> Алапаевское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D0">
        <w:rPr>
          <w:rFonts w:ascii="Times New Roman" w:hAnsi="Times New Roman"/>
          <w:sz w:val="28"/>
          <w:szCs w:val="28"/>
        </w:rPr>
        <w:t xml:space="preserve">и </w:t>
      </w:r>
      <w:r w:rsidRPr="00AD64D0">
        <w:rPr>
          <w:rFonts w:ascii="Times New Roman" w:hAnsi="Times New Roman"/>
          <w:sz w:val="28"/>
          <w:szCs w:val="28"/>
        </w:rPr>
        <w:lastRenderedPageBreak/>
        <w:t xml:space="preserve">территориальных органов </w:t>
      </w:r>
      <w:r>
        <w:rPr>
          <w:rFonts w:ascii="Times New Roman" w:hAnsi="Times New Roman"/>
          <w:sz w:val="28"/>
          <w:szCs w:val="28"/>
        </w:rPr>
        <w:t>(Е.М. Климина) опубликовать настоящее постановление в газете «Алапаевская искра» и разместить на официальном сайте муниципального образования Алапаевское «www.alapaevskoe.ru».</w:t>
      </w:r>
    </w:p>
    <w:p w:rsidR="00335D48" w:rsidRDefault="00335D48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AD64D0" w:rsidRDefault="00335D48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D64D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 </w:t>
      </w:r>
      <w:r w:rsidR="00AD64D0">
        <w:rPr>
          <w:rFonts w:ascii="Times New Roman" w:hAnsi="Times New Roman"/>
          <w:sz w:val="28"/>
          <w:szCs w:val="28"/>
        </w:rPr>
        <w:t>первого заместителя Главы муниципального образования Алапаевское по жилищно-коммунальному хозяй</w:t>
      </w:r>
      <w:r w:rsidR="00CA358C">
        <w:rPr>
          <w:rFonts w:ascii="Times New Roman" w:hAnsi="Times New Roman"/>
          <w:sz w:val="28"/>
          <w:szCs w:val="28"/>
        </w:rPr>
        <w:t>ству, строительству, транспорту и связи</w:t>
      </w:r>
      <w:r w:rsidR="00AD64D0">
        <w:rPr>
          <w:rFonts w:ascii="Times New Roman" w:hAnsi="Times New Roman"/>
          <w:sz w:val="28"/>
          <w:szCs w:val="28"/>
        </w:rPr>
        <w:t xml:space="preserve"> Н.А. Соколову.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Pr="00CA358C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ADE" w:rsidRPr="00CA358C" w:rsidRDefault="00096ADE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ADE" w:rsidRPr="00CA358C" w:rsidRDefault="00096ADE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ADE" w:rsidRPr="00CA358C" w:rsidRDefault="00096ADE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ADE" w:rsidRPr="00CA358C" w:rsidRDefault="00096ADE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A12" w:rsidRDefault="005A169B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</w:t>
      </w:r>
      <w:r w:rsidR="00335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4D0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D64D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D64D0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AD64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481A12">
        <w:rPr>
          <w:rFonts w:ascii="Times New Roman" w:hAnsi="Times New Roman"/>
          <w:color w:val="000000"/>
          <w:sz w:val="28"/>
          <w:szCs w:val="28"/>
        </w:rPr>
        <w:t xml:space="preserve">Алапаевское                                                              </w:t>
      </w:r>
      <w:r w:rsidR="005A169B">
        <w:rPr>
          <w:rFonts w:ascii="Times New Roman" w:hAnsi="Times New Roman"/>
          <w:color w:val="000000"/>
          <w:sz w:val="28"/>
          <w:szCs w:val="28"/>
        </w:rPr>
        <w:t>Н</w:t>
      </w:r>
      <w:r w:rsidR="00481A12">
        <w:rPr>
          <w:rFonts w:ascii="Times New Roman" w:hAnsi="Times New Roman"/>
          <w:color w:val="000000"/>
          <w:sz w:val="28"/>
          <w:szCs w:val="28"/>
        </w:rPr>
        <w:t>.</w:t>
      </w:r>
      <w:r w:rsidR="005A169B">
        <w:rPr>
          <w:rFonts w:ascii="Times New Roman" w:hAnsi="Times New Roman"/>
          <w:color w:val="000000"/>
          <w:sz w:val="28"/>
          <w:szCs w:val="28"/>
        </w:rPr>
        <w:t>А</w:t>
      </w:r>
      <w:r w:rsidR="00481A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A169B">
        <w:rPr>
          <w:rFonts w:ascii="Times New Roman" w:hAnsi="Times New Roman"/>
          <w:color w:val="000000"/>
          <w:sz w:val="28"/>
          <w:szCs w:val="28"/>
        </w:rPr>
        <w:t>Соколова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4D0" w:rsidRDefault="00AD64D0" w:rsidP="00AD64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ADE" w:rsidRDefault="00096ADE" w:rsidP="00096ADE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96ADE" w:rsidRDefault="00096ADE" w:rsidP="00096ADE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096ADE" w:rsidRDefault="00096ADE" w:rsidP="00096ADE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Алапаевское </w:t>
      </w:r>
    </w:p>
    <w:p w:rsidR="00096ADE" w:rsidRDefault="00096ADE" w:rsidP="00096ADE">
      <w:pPr>
        <w:pStyle w:val="a7"/>
        <w:widowControl w:val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года № ___________</w:t>
      </w:r>
    </w:p>
    <w:p w:rsidR="00096ADE" w:rsidRDefault="00096ADE" w:rsidP="00096ADE">
      <w:pPr>
        <w:widowControl w:val="0"/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             </w:t>
      </w:r>
      <w:r w:rsidRPr="004411DF">
        <w:rPr>
          <w:rFonts w:ascii="Times New Roman" w:hAnsi="Times New Roman"/>
          <w:bCs/>
          <w:iCs/>
          <w:color w:val="000000"/>
          <w:sz w:val="24"/>
          <w:szCs w:val="24"/>
        </w:rPr>
        <w:t xml:space="preserve">«Об утверждении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                                        </w:t>
      </w:r>
      <w:r w:rsidRPr="004411DF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Pr="004411DF">
        <w:rPr>
          <w:rFonts w:ascii="Times New Roman" w:hAnsi="Times New Roman"/>
          <w:bCs/>
          <w:color w:val="000000"/>
          <w:sz w:val="24"/>
          <w:szCs w:val="24"/>
        </w:rPr>
        <w:t xml:space="preserve">профилактики рисков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</w:t>
      </w:r>
      <w:r w:rsidRPr="004411DF">
        <w:rPr>
          <w:rFonts w:ascii="Times New Roman" w:hAnsi="Times New Roman"/>
          <w:bCs/>
          <w:color w:val="000000"/>
          <w:sz w:val="24"/>
          <w:szCs w:val="24"/>
        </w:rPr>
        <w:t xml:space="preserve">причинения вреда (ущерба)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4411DF">
        <w:rPr>
          <w:rFonts w:ascii="Times New Roman" w:hAnsi="Times New Roman"/>
          <w:bCs/>
          <w:color w:val="000000"/>
          <w:sz w:val="24"/>
          <w:szCs w:val="24"/>
        </w:rPr>
        <w:t xml:space="preserve">охраняемым законом ценностям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4411DF">
        <w:rPr>
          <w:rFonts w:ascii="Times New Roman" w:hAnsi="Times New Roman"/>
          <w:bCs/>
          <w:color w:val="000000"/>
          <w:sz w:val="24"/>
          <w:szCs w:val="24"/>
        </w:rPr>
        <w:t xml:space="preserve">при осуществлении </w:t>
      </w:r>
      <w:proofErr w:type="gramStart"/>
      <w:r w:rsidRPr="004411DF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proofErr w:type="gramEnd"/>
      <w:r w:rsidRPr="004411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Pr="004411DF">
        <w:rPr>
          <w:rFonts w:ascii="Times New Roman" w:hAnsi="Times New Roman"/>
          <w:bCs/>
          <w:color w:val="000000"/>
          <w:sz w:val="24"/>
          <w:szCs w:val="24"/>
        </w:rPr>
        <w:t xml:space="preserve">контроля </w:t>
      </w:r>
      <w:r w:rsidRPr="004411DF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 w:rsidRPr="004411DF">
        <w:rPr>
          <w:rFonts w:ascii="Times New Roman" w:hAnsi="Times New Roman"/>
          <w:color w:val="000000"/>
          <w:sz w:val="24"/>
          <w:szCs w:val="24"/>
        </w:rPr>
        <w:t>автомобильном</w:t>
      </w:r>
      <w:proofErr w:type="gramEnd"/>
      <w:r w:rsidRPr="004411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proofErr w:type="gramStart"/>
      <w:r w:rsidRPr="004411DF"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 w:rsidRPr="004411DF">
        <w:rPr>
          <w:rFonts w:ascii="Times New Roman" w:hAnsi="Times New Roman"/>
          <w:color w:val="000000"/>
          <w:sz w:val="24"/>
          <w:szCs w:val="24"/>
        </w:rPr>
        <w:t xml:space="preserve">, городском наземном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4411DF">
        <w:rPr>
          <w:rFonts w:ascii="Times New Roman" w:hAnsi="Times New Roman"/>
          <w:color w:val="000000"/>
          <w:sz w:val="24"/>
          <w:szCs w:val="24"/>
        </w:rPr>
        <w:t xml:space="preserve">электрическом транспорте и </w:t>
      </w:r>
      <w:proofErr w:type="gramStart"/>
      <w:r w:rsidRPr="004411D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4411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4411DF">
        <w:rPr>
          <w:rFonts w:ascii="Times New Roman" w:hAnsi="Times New Roman"/>
          <w:color w:val="000000"/>
          <w:sz w:val="24"/>
          <w:szCs w:val="24"/>
        </w:rPr>
        <w:t xml:space="preserve">дорожном </w:t>
      </w:r>
      <w:proofErr w:type="gramStart"/>
      <w:r w:rsidRPr="004411DF">
        <w:rPr>
          <w:rFonts w:ascii="Times New Roman" w:hAnsi="Times New Roman"/>
          <w:color w:val="000000"/>
          <w:sz w:val="24"/>
          <w:szCs w:val="24"/>
        </w:rPr>
        <w:t>хозяйстве</w:t>
      </w:r>
      <w:proofErr w:type="gramEnd"/>
      <w:r w:rsidRPr="004411DF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</w:p>
    <w:p w:rsidR="00096ADE" w:rsidRDefault="00096ADE" w:rsidP="00096ADE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4411DF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096ADE" w:rsidRPr="004411DF" w:rsidRDefault="00096ADE" w:rsidP="00096ADE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4411DF">
        <w:rPr>
          <w:rFonts w:ascii="Times New Roman" w:hAnsi="Times New Roman"/>
          <w:color w:val="000000"/>
          <w:sz w:val="24"/>
          <w:szCs w:val="24"/>
        </w:rPr>
        <w:t>Алапаевское</w:t>
      </w:r>
      <w:r w:rsidRPr="00B96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11DF">
        <w:rPr>
          <w:rFonts w:ascii="Times New Roman" w:hAnsi="Times New Roman"/>
          <w:color w:val="000000"/>
          <w:sz w:val="24"/>
          <w:szCs w:val="24"/>
        </w:rPr>
        <w:t>на 2025 год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411DF" w:rsidRPr="004411DF" w:rsidRDefault="00B96369" w:rsidP="00B96369">
      <w:pPr>
        <w:widowControl w:val="0"/>
        <w:tabs>
          <w:tab w:val="left" w:pos="515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AD64D0" w:rsidRPr="004411DF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1DF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4411DF">
        <w:rPr>
          <w:rFonts w:ascii="Times New Roman" w:hAnsi="Times New Roman"/>
          <w:b/>
          <w:bCs/>
          <w:sz w:val="24"/>
          <w:szCs w:val="24"/>
        </w:rPr>
        <w:t xml:space="preserve">профилактики </w:t>
      </w:r>
    </w:p>
    <w:p w:rsidR="00AD64D0" w:rsidRPr="004411DF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1DF">
        <w:rPr>
          <w:rFonts w:ascii="Times New Roman" w:hAnsi="Times New Roman"/>
          <w:b/>
          <w:bCs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4411DF">
        <w:rPr>
          <w:rFonts w:ascii="Times New Roman" w:hAnsi="Times New Roman"/>
          <w:b/>
          <w:color w:val="000000"/>
          <w:sz w:val="24"/>
          <w:szCs w:val="24"/>
        </w:rPr>
        <w:t>на автомобильном транспорте,</w:t>
      </w:r>
      <w:r w:rsidRPr="004411DF">
        <w:rPr>
          <w:rFonts w:ascii="Times New Roman" w:hAnsi="Times New Roman"/>
          <w:b/>
          <w:sz w:val="24"/>
          <w:szCs w:val="24"/>
        </w:rPr>
        <w:t xml:space="preserve"> </w:t>
      </w:r>
      <w:r w:rsidRPr="004411DF">
        <w:rPr>
          <w:rFonts w:ascii="Times New Roman" w:hAnsi="Times New Roman"/>
          <w:b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r w:rsidRPr="004411DF">
        <w:rPr>
          <w:rFonts w:ascii="Times New Roman" w:hAnsi="Times New Roman"/>
          <w:b/>
          <w:sz w:val="24"/>
          <w:szCs w:val="24"/>
        </w:rPr>
        <w:t xml:space="preserve"> </w:t>
      </w:r>
      <w:r w:rsidRPr="004411DF">
        <w:rPr>
          <w:rFonts w:ascii="Times New Roman" w:hAnsi="Times New Roman"/>
          <w:b/>
          <w:color w:val="000000"/>
          <w:sz w:val="24"/>
          <w:szCs w:val="24"/>
        </w:rPr>
        <w:t>на территории муниципального образования Алапаевское</w:t>
      </w:r>
    </w:p>
    <w:p w:rsidR="00AD64D0" w:rsidRDefault="00AD64D0" w:rsidP="00096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411DF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6F6E1C" w:rsidRPr="004411D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411D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096ADE" w:rsidRPr="00096ADE" w:rsidRDefault="00096ADE" w:rsidP="00096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D64D0" w:rsidRPr="004411DF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1DF">
        <w:rPr>
          <w:rFonts w:ascii="Times New Roman" w:hAnsi="Times New Roman"/>
          <w:sz w:val="24"/>
          <w:szCs w:val="24"/>
        </w:rPr>
        <w:t xml:space="preserve">Программа </w:t>
      </w:r>
      <w:r w:rsidRPr="004411DF">
        <w:rPr>
          <w:rFonts w:ascii="Times New Roman" w:hAnsi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411DF">
        <w:rPr>
          <w:rFonts w:ascii="Times New Roman" w:hAnsi="Times New Roman"/>
          <w:color w:val="000000"/>
          <w:sz w:val="24"/>
          <w:szCs w:val="24"/>
        </w:rPr>
        <w:t>на автомобильном транспорте,</w:t>
      </w:r>
      <w:r w:rsidRPr="004411DF">
        <w:rPr>
          <w:rFonts w:ascii="Times New Roman" w:hAnsi="Times New Roman"/>
          <w:sz w:val="24"/>
          <w:szCs w:val="24"/>
        </w:rPr>
        <w:t xml:space="preserve"> </w:t>
      </w:r>
      <w:r w:rsidRPr="004411DF">
        <w:rPr>
          <w:rFonts w:ascii="Times New Roman" w:hAnsi="Times New Roman"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r w:rsidRPr="004411DF">
        <w:rPr>
          <w:rFonts w:ascii="Times New Roman" w:hAnsi="Times New Roman"/>
          <w:sz w:val="24"/>
          <w:szCs w:val="24"/>
        </w:rPr>
        <w:t xml:space="preserve"> на </w:t>
      </w:r>
      <w:r w:rsidRPr="004411DF">
        <w:rPr>
          <w:rFonts w:ascii="Times New Roman" w:hAnsi="Times New Roman"/>
          <w:bCs/>
          <w:sz w:val="24"/>
          <w:szCs w:val="24"/>
        </w:rPr>
        <w:t>территории муниципального образования Алапаевское на 202</w:t>
      </w:r>
      <w:r w:rsidR="006F6E1C" w:rsidRPr="004411DF">
        <w:rPr>
          <w:rFonts w:ascii="Times New Roman" w:hAnsi="Times New Roman"/>
          <w:bCs/>
          <w:sz w:val="24"/>
          <w:szCs w:val="24"/>
        </w:rPr>
        <w:t>5</w:t>
      </w:r>
      <w:r w:rsidRPr="004411DF">
        <w:rPr>
          <w:rFonts w:ascii="Times New Roman" w:hAnsi="Times New Roman"/>
          <w:bCs/>
          <w:sz w:val="24"/>
          <w:szCs w:val="24"/>
        </w:rPr>
        <w:t xml:space="preserve"> год</w:t>
      </w:r>
      <w:r w:rsidRPr="004411DF">
        <w:rPr>
          <w:rFonts w:ascii="Times New Roman" w:hAnsi="Times New Roman"/>
          <w:sz w:val="24"/>
          <w:szCs w:val="24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4411DF">
        <w:rPr>
          <w:rFonts w:ascii="Times New Roman" w:hAnsi="Times New Roman"/>
          <w:sz w:val="24"/>
          <w:szCs w:val="24"/>
        </w:rPr>
        <w:t xml:space="preserve"> (ущерба) охраняемым законом ценностям».</w:t>
      </w:r>
    </w:p>
    <w:p w:rsidR="00AD64D0" w:rsidRPr="004411DF" w:rsidRDefault="00AD64D0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411DF">
        <w:rPr>
          <w:rFonts w:ascii="Times New Roman" w:hAnsi="Times New Roman"/>
          <w:bCs/>
          <w:sz w:val="24"/>
          <w:szCs w:val="24"/>
        </w:rPr>
        <w:t xml:space="preserve">Программа профилактики реализуется </w:t>
      </w:r>
      <w:r w:rsidR="004411DF">
        <w:rPr>
          <w:rFonts w:ascii="Times New Roman" w:hAnsi="Times New Roman"/>
          <w:bCs/>
          <w:sz w:val="24"/>
          <w:szCs w:val="24"/>
        </w:rPr>
        <w:t>О</w:t>
      </w:r>
      <w:r w:rsidRPr="004411DF">
        <w:rPr>
          <w:rFonts w:ascii="Times New Roman" w:hAnsi="Times New Roman"/>
          <w:bCs/>
          <w:sz w:val="24"/>
          <w:szCs w:val="24"/>
        </w:rPr>
        <w:t>тделом дорожного хозяйства, транспорта и охраны окружающей среды Администрации муниципального образования Алапаевское, осуществляющим данный вид контроля.</w:t>
      </w:r>
    </w:p>
    <w:p w:rsidR="00AD64D0" w:rsidRPr="004411DF" w:rsidRDefault="00AD64D0" w:rsidP="00AD64D0">
      <w:pPr>
        <w:pStyle w:val="a5"/>
        <w:widowControl w:val="0"/>
        <w:spacing w:after="0"/>
        <w:ind w:firstLine="708"/>
        <w:jc w:val="both"/>
      </w:pPr>
    </w:p>
    <w:p w:rsidR="00AD64D0" w:rsidRDefault="00AD64D0" w:rsidP="00AD64D0">
      <w:pPr>
        <w:pStyle w:val="a8"/>
        <w:widowControl w:val="0"/>
        <w:ind w:left="0"/>
        <w:jc w:val="center"/>
        <w:rPr>
          <w:b/>
        </w:rPr>
      </w:pPr>
      <w:r>
        <w:rPr>
          <w:b/>
        </w:rPr>
        <w:t xml:space="preserve">Раздел 1. Анализ текущего состояния осуществление муниципального контроля </w:t>
      </w:r>
      <w:r>
        <w:rPr>
          <w:b/>
          <w:color w:val="000000"/>
        </w:rPr>
        <w:t>на автомобильном транспорте,</w:t>
      </w:r>
      <w:r>
        <w:rPr>
          <w:b/>
        </w:rPr>
        <w:t xml:space="preserve"> </w:t>
      </w:r>
      <w:r>
        <w:rPr>
          <w:b/>
          <w:color w:val="000000"/>
        </w:rPr>
        <w:t>городском наземном электрическом транспорте и в дорожном хозяйстве</w:t>
      </w:r>
      <w:r>
        <w:rPr>
          <w:b/>
        </w:rPr>
        <w:t xml:space="preserve"> на </w:t>
      </w:r>
      <w:r>
        <w:rPr>
          <w:b/>
          <w:bCs/>
        </w:rPr>
        <w:t>территории</w:t>
      </w:r>
      <w:r>
        <w:rPr>
          <w:b/>
        </w:rPr>
        <w:t xml:space="preserve"> </w:t>
      </w:r>
    </w:p>
    <w:p w:rsidR="00AD64D0" w:rsidRDefault="00AD64D0" w:rsidP="00AD64D0">
      <w:pPr>
        <w:pStyle w:val="a8"/>
        <w:widowControl w:val="0"/>
        <w:ind w:left="0"/>
        <w:jc w:val="center"/>
        <w:rPr>
          <w:b/>
        </w:rPr>
      </w:pPr>
      <w:r>
        <w:rPr>
          <w:b/>
          <w:bCs/>
        </w:rPr>
        <w:t>муниципального образования Алапаевское</w:t>
      </w:r>
    </w:p>
    <w:p w:rsidR="00AD64D0" w:rsidRDefault="00AD64D0" w:rsidP="00AD64D0">
      <w:pPr>
        <w:pStyle w:val="a8"/>
        <w:widowControl w:val="0"/>
        <w:ind w:left="0"/>
        <w:rPr>
          <w:b/>
        </w:rPr>
      </w:pPr>
    </w:p>
    <w:p w:rsidR="00AD64D0" w:rsidRDefault="00AD64D0" w:rsidP="00AD64D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 Предметом муниципального контроля является соблюдение обязательных требований: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Объектами муниципального контроля на автомобильном транспорте,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Cs/>
          <w:sz w:val="24"/>
          <w:szCs w:val="24"/>
        </w:rPr>
        <w:t>территории муниципального образования Алапаевское:</w:t>
      </w:r>
    </w:p>
    <w:p w:rsidR="00AD64D0" w:rsidRPr="004411DF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11DF">
        <w:rPr>
          <w:rFonts w:ascii="Times New Roman" w:hAnsi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AD64D0" w:rsidRPr="004411DF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1DF">
        <w:rPr>
          <w:rFonts w:ascii="Times New Roman" w:hAnsi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AD64D0" w:rsidRPr="004411DF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11DF">
        <w:rPr>
          <w:rFonts w:ascii="Times New Roman" w:hAnsi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D64D0" w:rsidRPr="004411DF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11DF">
        <w:rPr>
          <w:rFonts w:ascii="Times New Roman" w:hAnsi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AD64D0" w:rsidRPr="004411DF" w:rsidRDefault="00AD64D0" w:rsidP="00AD64D0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11DF">
        <w:rPr>
          <w:rFonts w:ascii="Times New Roman" w:hAnsi="Times New Roman"/>
          <w:color w:val="000000"/>
          <w:sz w:val="24"/>
          <w:szCs w:val="24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AD64D0" w:rsidRDefault="00AD64D0" w:rsidP="00AD64D0">
      <w:pPr>
        <w:pStyle w:val="a3"/>
        <w:widowControl w:val="0"/>
        <w:tabs>
          <w:tab w:val="left" w:pos="993"/>
        </w:tabs>
        <w:suppressAutoHyphens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202</w:t>
      </w:r>
      <w:r w:rsidR="004411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плановые, внеплановые мероприятия по контролю не проводились в связи с тем, что автомобильные дороги местного значения не переданы во владение и (или) пользование хозяйствующим субъектам. По обращениям граждан предписания и предостережения не выдавались. Меры административного воздействия не принимались. Программа профилактики проводилась в форме информирования и консультирования. </w:t>
      </w:r>
    </w:p>
    <w:p w:rsidR="00AD64D0" w:rsidRDefault="00AD64D0" w:rsidP="00AD64D0">
      <w:pPr>
        <w:pStyle w:val="a8"/>
        <w:widowControl w:val="0"/>
        <w:ind w:left="0" w:firstLine="708"/>
        <w:jc w:val="both"/>
      </w:pP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Раздел 2. Цели и задачи реализации программы профилактики</w:t>
      </w:r>
    </w:p>
    <w:p w:rsidR="00AD64D0" w:rsidRDefault="00AD64D0" w:rsidP="00AD64D0">
      <w:pPr>
        <w:pStyle w:val="a8"/>
        <w:widowControl w:val="0"/>
        <w:ind w:left="0"/>
        <w:rPr>
          <w:b/>
        </w:rPr>
      </w:pP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2.1. Целью программы является: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2.2. Задачами программы являются: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выявление причин, факторов и условий, способствующих нарушениям требований законодательства;</w:t>
      </w:r>
    </w:p>
    <w:p w:rsidR="00AD64D0" w:rsidRDefault="00AD64D0" w:rsidP="00AD6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3) повышение правовой культуры подконтрольных субъектов;</w:t>
      </w:r>
    </w:p>
    <w:p w:rsidR="00AD64D0" w:rsidRDefault="00AD64D0" w:rsidP="00AD64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4411DF" w:rsidRDefault="004411DF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4411DF" w:rsidRDefault="004411DF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554BFF" w:rsidRDefault="00554BFF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554BFF" w:rsidRDefault="00554BFF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4411DF" w:rsidRDefault="004411DF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Раздел 3. Перечень профилактических мероприятий, </w:t>
      </w: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(периодичность) их проведения</w:t>
      </w: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</w:rPr>
      </w:pPr>
    </w:p>
    <w:p w:rsidR="00AD64D0" w:rsidRDefault="00AD64D0" w:rsidP="00AD64D0">
      <w:pPr>
        <w:pStyle w:val="a3"/>
        <w:widowControl w:val="0"/>
        <w:tabs>
          <w:tab w:val="left" w:pos="1134"/>
        </w:tabs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При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осуществлении муниципального контроля контрольным органом проводятся следующие профилактические мероприятия: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информирование;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2) объявление предостережения о недопустимости нарушений обязательных требований (далее – предостережение);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консультирование;</w:t>
      </w:r>
    </w:p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самообследование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551"/>
        <w:gridCol w:w="2126"/>
        <w:gridCol w:w="1984"/>
      </w:tblGrid>
      <w:tr w:rsidR="00AD64D0" w:rsidTr="00DB3F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AD64D0" w:rsidRDefault="00AD64D0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Форма</w:t>
            </w:r>
          </w:p>
          <w:p w:rsidR="00AD64D0" w:rsidRDefault="00AD64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Отдел, </w:t>
            </w:r>
          </w:p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D0" w:rsidRDefault="00AD64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AD64D0" w:rsidTr="00DB3F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Алапаевское в информационно-телекоммуникационной сети Интернет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www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alapaevskoe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в средствах массовой информации и в иных формах.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AD64D0" w:rsidTr="00DB3F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Предостережение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Предостережение направляется контролируемому лицу, и должно содержать указание на соответствующие обязательные требования, предусматривающий их </w:t>
            </w:r>
            <w:r>
              <w:rPr>
                <w:rFonts w:ascii="Times New Roman" w:hAnsi="Times New Roman"/>
                <w:color w:val="000000"/>
              </w:rPr>
              <w:lastRenderedPageBreak/>
              <w:t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AD64D0" w:rsidRDefault="00AD64D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D64D0" w:rsidTr="00DB3F66">
        <w:trPr>
          <w:trHeight w:val="3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D0" w:rsidRDefault="00AD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  <w:tr w:rsidR="00DB3F66" w:rsidTr="00DB3F66">
        <w:trPr>
          <w:trHeight w:val="3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Самообследование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 w:rsidP="00DB3F66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целях проведения самообследования соблюдения обязательных требований контролируемому лицу направляется адрес сайта в сети «Интернет», позволяющий пройти самообследование соблюдения обязательных требований. Форма проверочного листа утверждена постановлением Администрации муниципального образования Алапаевское от 31.01.2022 № 64 «Об </w:t>
            </w:r>
            <w:r>
              <w:rPr>
                <w:rFonts w:ascii="Times New Roman" w:hAnsi="Times New Roman"/>
                <w:color w:val="000000"/>
              </w:rPr>
              <w:lastRenderedPageBreak/>
              <w:t>утверждении формы проверочного листа при осуществлении муниципального контроля на автомобильном транспорте, городском наземном и электрическом транспорте и в дорожном хозяйстве на территории мун</w:t>
            </w:r>
            <w:r w:rsidR="006F6E1C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образования Алапаевско</w:t>
            </w:r>
            <w:r w:rsidR="006F6E1C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 w:rsidP="0021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6" w:rsidRDefault="00DB3F66" w:rsidP="00DB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постоянно</w:t>
            </w:r>
          </w:p>
        </w:tc>
      </w:tr>
    </w:tbl>
    <w:p w:rsidR="00AD64D0" w:rsidRDefault="00AD64D0" w:rsidP="00AD64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AD64D0" w:rsidRDefault="00AD64D0" w:rsidP="00AD64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AD64D0" w:rsidRDefault="00AD64D0" w:rsidP="00AD64D0">
      <w:pPr>
        <w:pStyle w:val="a3"/>
        <w:widowControl w:val="0"/>
        <w:tabs>
          <w:tab w:val="left" w:pos="709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</w:t>
      </w:r>
      <w:r>
        <w:rPr>
          <w:rFonts w:ascii="Times New Roman" w:hAnsi="Times New Roman"/>
          <w:color w:val="000000"/>
          <w:sz w:val="24"/>
          <w:szCs w:val="24"/>
        </w:rPr>
        <w:t>Контрольный орган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проводить профилактические мероприятия, не предусмотренные программой профилактики</w:t>
      </w:r>
      <w:r>
        <w:rPr>
          <w:rFonts w:ascii="Times New Roman" w:hAnsi="Times New Roman"/>
          <w:color w:val="000000"/>
          <w:sz w:val="24"/>
          <w:szCs w:val="24"/>
        </w:rPr>
        <w:t xml:space="preserve"> рисков причинения вреда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4. Показатели результативности и эффективности программы профилактики </w:t>
      </w:r>
    </w:p>
    <w:p w:rsidR="00AD64D0" w:rsidRDefault="00AD64D0" w:rsidP="00AD64D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проведенных профилактических мероприятий;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контролируемых лиц, в отношении которых проведены профилактические мероприятия;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Показатели эффективности: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AD64D0" w:rsidRDefault="00AD64D0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снижение количества нарушений обязательных требований законодательства на </w:t>
      </w:r>
      <w:r w:rsidR="006F6E1C">
        <w:rPr>
          <w:rFonts w:ascii="Times New Roman" w:hAnsi="Times New Roman"/>
        </w:rPr>
        <w:t>5</w:t>
      </w:r>
      <w:r>
        <w:rPr>
          <w:rFonts w:ascii="Times New Roman" w:hAnsi="Times New Roman"/>
        </w:rPr>
        <w:t>0%.</w:t>
      </w:r>
    </w:p>
    <w:p w:rsidR="00DB3F66" w:rsidRDefault="00DB3F66" w:rsidP="00AD64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 эффективности Программы профилактики проводится по итогам 202</w:t>
      </w:r>
      <w:r w:rsidR="00DD188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AD64D0" w:rsidRDefault="00AD64D0" w:rsidP="00AD64D0">
      <w:pPr>
        <w:pStyle w:val="a5"/>
        <w:widowControl w:val="0"/>
        <w:spacing w:after="0"/>
        <w:rPr>
          <w:b/>
          <w:bCs/>
          <w:color w:val="000000"/>
        </w:rPr>
      </w:pPr>
    </w:p>
    <w:p w:rsidR="00AD64D0" w:rsidRDefault="00AD64D0" w:rsidP="00AD64D0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A0CF8" w:rsidRDefault="006A0CF8"/>
    <w:p w:rsidR="00CD005C" w:rsidRDefault="00CD005C"/>
    <w:p w:rsidR="00CD005C" w:rsidRDefault="00CD005C">
      <w:bookmarkStart w:id="0" w:name="_GoBack"/>
      <w:bookmarkEnd w:id="0"/>
    </w:p>
    <w:p w:rsidR="00CD005C" w:rsidRDefault="00CD005C"/>
    <w:p w:rsidR="00CD005C" w:rsidRDefault="00CD005C"/>
    <w:p w:rsidR="00CD005C" w:rsidRDefault="00CD005C"/>
    <w:sectPr w:rsidR="00CD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A"/>
    <w:rsid w:val="00096ADE"/>
    <w:rsid w:val="00333788"/>
    <w:rsid w:val="00335D48"/>
    <w:rsid w:val="004411DF"/>
    <w:rsid w:val="00481A12"/>
    <w:rsid w:val="00554BFF"/>
    <w:rsid w:val="005A169B"/>
    <w:rsid w:val="006A0CF8"/>
    <w:rsid w:val="006F6E1C"/>
    <w:rsid w:val="00AD64D0"/>
    <w:rsid w:val="00B13DCA"/>
    <w:rsid w:val="00B96369"/>
    <w:rsid w:val="00C5385D"/>
    <w:rsid w:val="00CA358C"/>
    <w:rsid w:val="00CD005C"/>
    <w:rsid w:val="00DB3F66"/>
    <w:rsid w:val="00DD188D"/>
    <w:rsid w:val="00D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D64D0"/>
    <w:pPr>
      <w:suppressAutoHyphens/>
      <w:autoSpaceDN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semiHidden/>
    <w:rsid w:val="00AD64D0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D64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6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D64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64D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4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0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D64D0"/>
    <w:pPr>
      <w:suppressAutoHyphens/>
      <w:autoSpaceDN w:val="0"/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semiHidden/>
    <w:rsid w:val="00AD64D0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D64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6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D64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64D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4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0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2024-10-07T03:44:00Z</cp:lastPrinted>
  <dcterms:created xsi:type="dcterms:W3CDTF">2023-09-29T06:38:00Z</dcterms:created>
  <dcterms:modified xsi:type="dcterms:W3CDTF">2024-11-01T08:04:00Z</dcterms:modified>
</cp:coreProperties>
</file>